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856346303"/>
        <w:docPartObj>
          <w:docPartGallery w:val="Cover Pages"/>
          <w:docPartUnique/>
        </w:docPartObj>
      </w:sdtPr>
      <w:sdtEndPr>
        <w:rPr>
          <w:b/>
          <w:sz w:val="32"/>
          <w:szCs w:val="32"/>
        </w:rPr>
      </w:sdtEndPr>
      <w:sdtContent>
        <w:p w:rsidR="002470A6" w:rsidRDefault="002470A6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7" type="#_x0000_t202" style="position:absolute;margin-left:0;margin-top:.6pt;width:486pt;height:1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" filled="f" stroked="f">
                <v:path arrowok="t"/>
                <v:textbox>
                  <w:txbxContent>
                    <w:p w:rsidR="002470A6" w:rsidRDefault="002470A6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Codes, Standards and Regulations</w:t>
                      </w:r>
                    </w:p>
                    <w:p w:rsidR="002470A6" w:rsidRDefault="002470A6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 2</w:t>
                      </w:r>
                      <w:bookmarkStart w:id="0" w:name="_GoBack"/>
                      <w:bookmarkEnd w:id="0"/>
                    </w:p>
                  </w:txbxContent>
                </v:textbox>
              </v:shape>
            </w:pict>
          </w:r>
          <w:r>
            <w:rPr>
              <w:noProof/>
            </w:rPr>
            <w:pict>
              <v:shape id="TextBox 1" o:spid="_x0000_s1026" type="#_x0000_t202" style="position:absolute;margin-left:0;margin-top:151.2pt;width:481.65pt;height:38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" filled="f" stroked="f">
                <v:textbox>
                  <w:txbxContent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ACADs (08-006</w:t>
                      </w:r>
                      <w:proofErr w:type="gramStart"/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)  Covered</w:t>
                      </w:r>
                      <w:proofErr w:type="gramEnd"/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tbl>
                      <w:tblPr>
                        <w:tblW w:w="4230" w:type="pct"/>
                        <w:jc w:val="center"/>
                        <w:tblCellMar>
                          <w:left w:w="0" w:type="dxa"/>
                          <w:right w:w="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1020"/>
                        <w:gridCol w:w="1021"/>
                        <w:gridCol w:w="1021"/>
                        <w:gridCol w:w="1020"/>
                        <w:gridCol w:w="1020"/>
                        <w:gridCol w:w="1020"/>
                        <w:gridCol w:w="1020"/>
                        <w:gridCol w:w="1020"/>
                      </w:tblGrid>
                      <w:tr w:rsidR="002470A6" w:rsidRPr="001D11B4" w:rsidTr="00F2163C">
                        <w:trPr>
                          <w:trHeight w:val="585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2470A6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2470A6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2470A6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2470A6" w:rsidRPr="001D11B4" w:rsidRDefault="002470A6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Keywords</w:t>
                      </w:r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Description</w:t>
                      </w:r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2470A6" w:rsidRPr="001D11B4" w:rsidRDefault="002470A6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Supporting Material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drawing>
              <wp:inline distT="0" distB="0" distL="0" distR="0" wp14:anchorId="336DEA9A" wp14:editId="1ACDDBEE">
                <wp:extent cx="5943600" cy="7691755"/>
                <wp:effectExtent l="0" t="0" r="0" b="444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cument background.jpg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769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2470A6" w:rsidRDefault="002470A6"/>
        <w:p w:rsidR="002470A6" w:rsidRDefault="002470A6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br w:type="page"/>
          </w:r>
        </w:p>
      </w:sdtContent>
    </w:sdt>
    <w:p w:rsidR="00483D11" w:rsidRPr="00845B13" w:rsidRDefault="00D90770" w:rsidP="00845B13">
      <w:pPr>
        <w:jc w:val="center"/>
        <w:rPr>
          <w:b/>
          <w:sz w:val="32"/>
          <w:szCs w:val="32"/>
        </w:rPr>
      </w:pPr>
      <w:r w:rsidRPr="00845B13">
        <w:rPr>
          <w:b/>
          <w:sz w:val="32"/>
          <w:szCs w:val="32"/>
        </w:rPr>
        <w:lastRenderedPageBreak/>
        <w:t>NE 1</w:t>
      </w:r>
      <w:r w:rsidR="00AE664F" w:rsidRPr="00845B13">
        <w:rPr>
          <w:b/>
          <w:sz w:val="32"/>
          <w:szCs w:val="32"/>
        </w:rPr>
        <w:t>27</w:t>
      </w:r>
      <w:r w:rsidRPr="00845B13">
        <w:rPr>
          <w:b/>
          <w:sz w:val="32"/>
          <w:szCs w:val="32"/>
        </w:rPr>
        <w:t xml:space="preserve"> – </w:t>
      </w:r>
      <w:r w:rsidR="00AE664F" w:rsidRPr="00845B13">
        <w:rPr>
          <w:b/>
          <w:sz w:val="32"/>
          <w:szCs w:val="32"/>
        </w:rPr>
        <w:t>CODES, STANDARDS, &amp; REGULATIONS</w:t>
      </w:r>
    </w:p>
    <w:p w:rsidR="00F30A10" w:rsidRDefault="00483D11" w:rsidP="00FE3F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TEST </w:t>
      </w:r>
      <w:r w:rsidR="00C6401C">
        <w:rPr>
          <w:rFonts w:ascii="Times New Roman" w:hAnsi="Times New Roman" w:cs="Times New Roman"/>
          <w:b/>
          <w:sz w:val="28"/>
          <w:szCs w:val="28"/>
        </w:rPr>
        <w:t>2 – Take-Home</w:t>
      </w:r>
    </w:p>
    <w:p w:rsidR="00C6401C" w:rsidRDefault="00C6401C" w:rsidP="00FE3F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ASME and the ASME Boiler and Pressure Vessel Code</w:t>
      </w:r>
    </w:p>
    <w:p w:rsidR="00C6401C" w:rsidRPr="00C6401C" w:rsidRDefault="00C6401C" w:rsidP="00C640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test is open book, notes, and computer.  </w:t>
      </w:r>
      <w:r w:rsidR="00A6445F" w:rsidRPr="00A6445F">
        <w:rPr>
          <w:rFonts w:ascii="Times New Roman" w:hAnsi="Times New Roman" w:cs="Times New Roman"/>
          <w:i/>
          <w:sz w:val="24"/>
          <w:szCs w:val="24"/>
        </w:rPr>
        <w:t xml:space="preserve">Do </w:t>
      </w:r>
      <w:r w:rsidRPr="00A6445F">
        <w:rPr>
          <w:rFonts w:ascii="Times New Roman" w:hAnsi="Times New Roman" w:cs="Times New Roman"/>
          <w:i/>
          <w:sz w:val="24"/>
          <w:szCs w:val="24"/>
        </w:rPr>
        <w:t>not discuss specific test questions with other students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5869" w:rsidRPr="0057277A" w:rsidRDefault="00B15869" w:rsidP="00D0195F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NAME:  _________________________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90770" w:rsidRDefault="00C6401C" w:rsidP="00F30A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What does the abbreviation ASME stand for?  </w:t>
      </w:r>
      <w:r w:rsidR="00D90770" w:rsidRPr="00D90770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2</w:t>
      </w:r>
      <w:r w:rsidR="00D90770" w:rsidRPr="00D90770">
        <w:rPr>
          <w:rFonts w:ascii="Times New Roman" w:hAnsi="Times New Roman" w:cs="Times New Roman"/>
          <w:i/>
        </w:rPr>
        <w:t xml:space="preserve"> pts)</w:t>
      </w:r>
      <w:r w:rsidR="00D90770">
        <w:rPr>
          <w:rFonts w:ascii="Times New Roman" w:hAnsi="Times New Roman" w:cs="Times New Roman"/>
        </w:rPr>
        <w:t xml:space="preserve"> </w:t>
      </w:r>
      <w:r w:rsidR="00D90770">
        <w:rPr>
          <w:rFonts w:ascii="Times New Roman" w:hAnsi="Times New Roman" w:cs="Times New Roman"/>
          <w:b/>
        </w:rPr>
        <w:t>_______</w:t>
      </w:r>
      <w:r w:rsidR="00AE664F">
        <w:rPr>
          <w:rFonts w:ascii="Times New Roman" w:hAnsi="Times New Roman" w:cs="Times New Roman"/>
          <w:b/>
        </w:rPr>
        <w:t xml:space="preserve">______________________________        </w:t>
      </w:r>
    </w:p>
    <w:p w:rsidR="00C6401C" w:rsidRDefault="00C6401C" w:rsidP="00C6401C">
      <w:pPr>
        <w:pStyle w:val="ListParagraph"/>
        <w:rPr>
          <w:rFonts w:ascii="Times New Roman" w:hAnsi="Times New Roman" w:cs="Times New Roman"/>
        </w:rPr>
      </w:pPr>
    </w:p>
    <w:p w:rsidR="00710EAF" w:rsidRDefault="00710EAF" w:rsidP="00D907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what year was ASME formed?</w:t>
      </w:r>
      <w:r w:rsidRPr="00710EAF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(2 pts)  </w:t>
      </w:r>
      <w:r>
        <w:rPr>
          <w:rFonts w:ascii="Times New Roman" w:hAnsi="Times New Roman" w:cs="Times New Roman"/>
          <w:b/>
        </w:rPr>
        <w:t>________</w:t>
      </w:r>
    </w:p>
    <w:p w:rsidR="00710EAF" w:rsidRPr="00710EAF" w:rsidRDefault="00710EAF" w:rsidP="00710EAF">
      <w:pPr>
        <w:pStyle w:val="ListParagraph"/>
        <w:rPr>
          <w:rFonts w:ascii="Times New Roman" w:hAnsi="Times New Roman" w:cs="Times New Roman"/>
        </w:rPr>
      </w:pPr>
    </w:p>
    <w:p w:rsidR="008C2451" w:rsidRPr="00D90770" w:rsidRDefault="00C6401C" w:rsidP="00D907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purpose for the ASME Boiler and Pressure Vessel Code?</w:t>
      </w:r>
      <w:r w:rsidR="00AE664F">
        <w:rPr>
          <w:rFonts w:ascii="Times New Roman" w:hAnsi="Times New Roman" w:cs="Times New Roman"/>
        </w:rPr>
        <w:t xml:space="preserve">  </w:t>
      </w:r>
      <w:r w:rsidR="00AE664F">
        <w:rPr>
          <w:rFonts w:ascii="Times New Roman" w:hAnsi="Times New Roman" w:cs="Times New Roman"/>
          <w:i/>
        </w:rPr>
        <w:t>(</w:t>
      </w:r>
      <w:r w:rsidR="00565F7B">
        <w:rPr>
          <w:rFonts w:ascii="Times New Roman" w:hAnsi="Times New Roman" w:cs="Times New Roman"/>
          <w:i/>
        </w:rPr>
        <w:t>10</w:t>
      </w:r>
      <w:r w:rsidR="00AE664F">
        <w:rPr>
          <w:rFonts w:ascii="Times New Roman" w:hAnsi="Times New Roman" w:cs="Times New Roman"/>
          <w:i/>
        </w:rPr>
        <w:t xml:space="preserve"> </w:t>
      </w:r>
      <w:r w:rsidR="00556BCB" w:rsidRPr="00D90770">
        <w:rPr>
          <w:rFonts w:ascii="Times New Roman" w:hAnsi="Times New Roman" w:cs="Times New Roman"/>
          <w:i/>
        </w:rPr>
        <w:t xml:space="preserve"> pts)</w:t>
      </w:r>
    </w:p>
    <w:p w:rsidR="00565F7B" w:rsidRDefault="00C6401C" w:rsidP="00C6401C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</w:t>
      </w:r>
      <w:r w:rsidR="00565F7B">
        <w:rPr>
          <w:rFonts w:ascii="Times New Roman" w:hAnsi="Times New Roman" w:cs="Times New Roman"/>
          <w:b/>
        </w:rPr>
        <w:t>_____________________________________________</w:t>
      </w:r>
      <w:r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 w:rsidR="00565F7B">
        <w:rPr>
          <w:rFonts w:ascii="Times New Roman" w:hAnsi="Times New Roman" w:cs="Times New Roman"/>
          <w:b/>
        </w:rPr>
        <w:t>______________________</w:t>
      </w:r>
    </w:p>
    <w:p w:rsidR="00D90770" w:rsidRPr="00D90770" w:rsidRDefault="00D90770" w:rsidP="00D90770">
      <w:pPr>
        <w:pStyle w:val="ListParagraph"/>
        <w:rPr>
          <w:rFonts w:ascii="Times New Roman" w:hAnsi="Times New Roman" w:cs="Times New Roman"/>
        </w:rPr>
      </w:pPr>
    </w:p>
    <w:p w:rsidR="006B329D" w:rsidRPr="006B329D" w:rsidRDefault="00C6401C" w:rsidP="006B32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 what year was the first Code published?</w:t>
      </w:r>
      <w:r w:rsidR="00AE664F">
        <w:rPr>
          <w:rFonts w:ascii="Times New Roman" w:hAnsi="Times New Roman" w:cs="Times New Roman"/>
        </w:rPr>
        <w:t xml:space="preserve"> </w:t>
      </w:r>
      <w:r w:rsidR="00AE664F">
        <w:rPr>
          <w:rFonts w:ascii="Times New Roman" w:hAnsi="Times New Roman" w:cs="Times New Roman"/>
          <w:i/>
        </w:rPr>
        <w:t>(2</w:t>
      </w:r>
      <w:r w:rsidR="00556BCB">
        <w:rPr>
          <w:rFonts w:ascii="Times New Roman" w:hAnsi="Times New Roman" w:cs="Times New Roman"/>
          <w:i/>
        </w:rPr>
        <w:t xml:space="preserve"> pts)</w:t>
      </w:r>
      <w:r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  <w:b/>
        </w:rPr>
        <w:t>________</w:t>
      </w:r>
    </w:p>
    <w:p w:rsidR="00BC4FF0" w:rsidRPr="00BC4FF0" w:rsidRDefault="00BC4FF0" w:rsidP="00BC4FF0">
      <w:pPr>
        <w:pStyle w:val="ListParagraph"/>
        <w:ind w:left="1440"/>
        <w:rPr>
          <w:rFonts w:ascii="Times New Roman" w:hAnsi="Times New Roman" w:cs="Times New Roman"/>
        </w:rPr>
      </w:pPr>
    </w:p>
    <w:p w:rsidR="00BC4FF0" w:rsidRPr="00C6401C" w:rsidRDefault="00C6401C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often is the Code revised?  </w:t>
      </w:r>
      <w:r w:rsidR="00BC4FF0"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b/>
        </w:rPr>
        <w:t>________</w:t>
      </w:r>
    </w:p>
    <w:p w:rsidR="00C6401C" w:rsidRPr="00C6401C" w:rsidRDefault="00C6401C" w:rsidP="00C6401C">
      <w:pPr>
        <w:pStyle w:val="ListParagraph"/>
        <w:rPr>
          <w:rFonts w:ascii="Times New Roman" w:hAnsi="Times New Roman" w:cs="Times New Roman"/>
        </w:rPr>
      </w:pPr>
    </w:p>
    <w:p w:rsidR="00C6401C" w:rsidRDefault="00C6401C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latest Code revision?  </w:t>
      </w:r>
      <w:r>
        <w:rPr>
          <w:rFonts w:ascii="Times New Roman" w:hAnsi="Times New Roman" w:cs="Times New Roman"/>
          <w:i/>
        </w:rPr>
        <w:t xml:space="preserve">(2 pts) </w:t>
      </w:r>
      <w:r>
        <w:rPr>
          <w:rFonts w:ascii="Times New Roman" w:hAnsi="Times New Roman" w:cs="Times New Roman"/>
          <w:b/>
        </w:rPr>
        <w:t>________</w:t>
      </w:r>
    </w:p>
    <w:p w:rsidR="00D90770" w:rsidRDefault="00D90770" w:rsidP="00BC4FF0">
      <w:pPr>
        <w:pStyle w:val="ListParagraph"/>
        <w:ind w:left="1440"/>
        <w:rPr>
          <w:rFonts w:ascii="Times New Roman" w:hAnsi="Times New Roman" w:cs="Times New Roman"/>
        </w:rPr>
      </w:pPr>
    </w:p>
    <w:p w:rsidR="00483D11" w:rsidRPr="00B15869" w:rsidRDefault="00483D11" w:rsidP="00483D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5869">
        <w:rPr>
          <w:rFonts w:ascii="Times New Roman" w:hAnsi="Times New Roman" w:cs="Times New Roman"/>
        </w:rPr>
        <w:t xml:space="preserve">Match the following </w:t>
      </w:r>
      <w:r>
        <w:rPr>
          <w:rFonts w:ascii="Times New Roman" w:hAnsi="Times New Roman" w:cs="Times New Roman"/>
        </w:rPr>
        <w:t xml:space="preserve">terms with their </w:t>
      </w:r>
      <w:r w:rsidR="000113C1">
        <w:rPr>
          <w:rFonts w:ascii="Times New Roman" w:hAnsi="Times New Roman" w:cs="Times New Roman"/>
        </w:rPr>
        <w:t xml:space="preserve">best </w:t>
      </w:r>
      <w:r>
        <w:rPr>
          <w:rFonts w:ascii="Times New Roman" w:hAnsi="Times New Roman" w:cs="Times New Roman"/>
        </w:rPr>
        <w:t>definition</w:t>
      </w:r>
      <w:r w:rsidR="00D924F4">
        <w:rPr>
          <w:rFonts w:ascii="Times New Roman" w:hAnsi="Times New Roman" w:cs="Times New Roman"/>
        </w:rPr>
        <w:t xml:space="preserve">.  </w:t>
      </w:r>
      <w:r w:rsidR="00556BCB">
        <w:rPr>
          <w:rFonts w:ascii="Times New Roman" w:hAnsi="Times New Roman" w:cs="Times New Roman"/>
          <w:i/>
        </w:rPr>
        <w:t>(</w:t>
      </w:r>
      <w:r w:rsidR="00280052">
        <w:rPr>
          <w:rFonts w:ascii="Times New Roman" w:hAnsi="Times New Roman" w:cs="Times New Roman"/>
          <w:i/>
        </w:rPr>
        <w:t>6</w:t>
      </w:r>
      <w:r w:rsidR="005810F2">
        <w:rPr>
          <w:rFonts w:ascii="Times New Roman" w:hAnsi="Times New Roman" w:cs="Times New Roman"/>
          <w:i/>
        </w:rPr>
        <w:t xml:space="preserve"> p</w:t>
      </w:r>
      <w:r w:rsidR="00556BCB">
        <w:rPr>
          <w:rFonts w:ascii="Times New Roman" w:hAnsi="Times New Roman" w:cs="Times New Roman"/>
          <w:i/>
        </w:rPr>
        <w:t>ts)</w:t>
      </w:r>
      <w:r w:rsidR="005810F2">
        <w:rPr>
          <w:rFonts w:ascii="Times New Roman" w:hAnsi="Times New Roman" w:cs="Times New Roman"/>
          <w:i/>
        </w:rPr>
        <w:tab/>
      </w:r>
    </w:p>
    <w:p w:rsidR="00483D11" w:rsidRPr="00837A53" w:rsidRDefault="00C6401C" w:rsidP="005810F2">
      <w:pPr>
        <w:pStyle w:val="ListParagraph"/>
        <w:ind w:firstLine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</w:t>
      </w:r>
      <w:r w:rsidR="00D924F4">
        <w:rPr>
          <w:rFonts w:ascii="Times New Roman" w:hAnsi="Times New Roman" w:cs="Times New Roman"/>
        </w:rPr>
        <w:t>ode</w:t>
      </w:r>
      <w:proofErr w:type="gramEnd"/>
      <w:r>
        <w:rPr>
          <w:rFonts w:ascii="Times New Roman" w:hAnsi="Times New Roman" w:cs="Times New Roman"/>
        </w:rPr>
        <w:t xml:space="preserve"> case</w:t>
      </w:r>
      <w:r w:rsidR="00D924F4">
        <w:rPr>
          <w:rFonts w:ascii="Times New Roman" w:hAnsi="Times New Roman" w:cs="Times New Roman"/>
        </w:rPr>
        <w:t xml:space="preserve"> </w:t>
      </w:r>
      <w:r w:rsidR="00483D11">
        <w:rPr>
          <w:rFonts w:ascii="Times New Roman" w:hAnsi="Times New Roman" w:cs="Times New Roman"/>
        </w:rPr>
        <w:t xml:space="preserve"> </w:t>
      </w:r>
      <w:r w:rsidR="00483D11" w:rsidRPr="00064F0C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</w:rPr>
        <w:tab/>
      </w:r>
      <w:r w:rsidR="00837A53">
        <w:rPr>
          <w:rFonts w:ascii="Times New Roman" w:hAnsi="Times New Roman" w:cs="Times New Roman"/>
        </w:rPr>
        <w:t xml:space="preserve"> </w:t>
      </w:r>
      <w:r w:rsidR="005810F2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addenda </w:t>
      </w:r>
      <w:r w:rsidR="00483D11">
        <w:rPr>
          <w:rFonts w:ascii="Times New Roman" w:hAnsi="Times New Roman" w:cs="Times New Roman"/>
        </w:rPr>
        <w:t xml:space="preserve"> </w:t>
      </w:r>
      <w:r w:rsidR="00483D11" w:rsidRPr="00064F0C">
        <w:rPr>
          <w:rFonts w:ascii="Times New Roman" w:hAnsi="Times New Roman" w:cs="Times New Roman"/>
          <w:b/>
        </w:rPr>
        <w:t>_____</w:t>
      </w:r>
      <w:r w:rsidR="005810F2">
        <w:rPr>
          <w:rFonts w:ascii="Times New Roman" w:hAnsi="Times New Roman" w:cs="Times New Roman"/>
        </w:rPr>
        <w:tab/>
      </w:r>
      <w:r w:rsidR="005810F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interpretation</w:t>
      </w:r>
      <w:r w:rsidR="00483D11">
        <w:rPr>
          <w:rFonts w:ascii="Times New Roman" w:hAnsi="Times New Roman" w:cs="Times New Roman"/>
        </w:rPr>
        <w:t xml:space="preserve">  </w:t>
      </w:r>
      <w:r w:rsidR="00483D11" w:rsidRPr="00064F0C">
        <w:rPr>
          <w:rFonts w:ascii="Times New Roman" w:hAnsi="Times New Roman" w:cs="Times New Roman"/>
          <w:b/>
        </w:rPr>
        <w:t>_____</w:t>
      </w:r>
      <w:r w:rsidR="00837A53">
        <w:rPr>
          <w:rFonts w:ascii="Times New Roman" w:hAnsi="Times New Roman" w:cs="Times New Roman"/>
          <w:b/>
        </w:rPr>
        <w:tab/>
      </w:r>
      <w:r w:rsidR="00837A53">
        <w:rPr>
          <w:rFonts w:ascii="Times New Roman" w:hAnsi="Times New Roman" w:cs="Times New Roman"/>
        </w:rPr>
        <w:t xml:space="preserve">  </w:t>
      </w:r>
    </w:p>
    <w:p w:rsidR="00837A53" w:rsidRDefault="00837A53" w:rsidP="00837A53">
      <w:pPr>
        <w:pStyle w:val="ListParagraph"/>
        <w:rPr>
          <w:rFonts w:ascii="Times New Roman" w:hAnsi="Times New Roman" w:cs="Times New Roman"/>
        </w:rPr>
      </w:pPr>
    </w:p>
    <w:p w:rsidR="00C6401C" w:rsidRDefault="00C6401C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Provides clarification of the meaning of existing rules in the code.</w:t>
      </w:r>
    </w:p>
    <w:p w:rsidR="00C6401C" w:rsidRDefault="00C6401C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Provides rules for materials or constructions not covered by existing code rules.</w:t>
      </w:r>
    </w:p>
    <w:p w:rsidR="00C6401C" w:rsidRDefault="00C6401C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Issued to accommodate technological developments, address administrative requirements, incorporate code cases, or clarify code intent.</w:t>
      </w:r>
    </w:p>
    <w:p w:rsidR="00C6401C" w:rsidRDefault="00C6401C" w:rsidP="00C6401C">
      <w:pPr>
        <w:pStyle w:val="ListParagraph"/>
        <w:ind w:left="1080"/>
        <w:rPr>
          <w:rFonts w:ascii="Times New Roman" w:hAnsi="Times New Roman" w:cs="Times New Roman"/>
        </w:rPr>
      </w:pPr>
    </w:p>
    <w:p w:rsidR="00C6401C" w:rsidRPr="00C6401C" w:rsidRDefault="00C6401C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 the two Code Case books published by ASME.</w:t>
      </w:r>
      <w:r w:rsidR="00710EAF">
        <w:rPr>
          <w:rFonts w:ascii="Times New Roman" w:hAnsi="Times New Roman" w:cs="Times New Roman"/>
        </w:rPr>
        <w:t xml:space="preserve">  </w:t>
      </w:r>
      <w:r w:rsidR="00710EAF"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</w:rPr>
        <w:t>____________________  ____________________</w:t>
      </w:r>
    </w:p>
    <w:p w:rsidR="00C6401C" w:rsidRPr="00C6401C" w:rsidRDefault="00C6401C" w:rsidP="00C6401C">
      <w:pPr>
        <w:pStyle w:val="ListParagraph"/>
        <w:rPr>
          <w:rFonts w:ascii="Times New Roman" w:hAnsi="Times New Roman" w:cs="Times New Roman"/>
        </w:rPr>
      </w:pPr>
    </w:p>
    <w:p w:rsidR="002035C4" w:rsidRDefault="00710EAF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many sections are in the BPVC? </w:t>
      </w:r>
      <w:r>
        <w:rPr>
          <w:rFonts w:ascii="Times New Roman" w:hAnsi="Times New Roman" w:cs="Times New Roman"/>
          <w:i/>
        </w:rPr>
        <w:t xml:space="preserve">(2 pts) </w:t>
      </w:r>
      <w:r>
        <w:rPr>
          <w:rFonts w:ascii="Times New Roman" w:hAnsi="Times New Roman" w:cs="Times New Roman"/>
          <w:b/>
        </w:rPr>
        <w:t>________</w:t>
      </w:r>
    </w:p>
    <w:p w:rsidR="00D0195F" w:rsidRDefault="00D0195F" w:rsidP="00D0195F">
      <w:pPr>
        <w:pStyle w:val="ListParagraph"/>
        <w:ind w:left="1440"/>
        <w:rPr>
          <w:rFonts w:ascii="Times New Roman" w:hAnsi="Times New Roman" w:cs="Times New Roman"/>
        </w:rPr>
      </w:pPr>
    </w:p>
    <w:p w:rsidR="00710EAF" w:rsidRDefault="00710EAF" w:rsidP="00D019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 3 of the sections of the BPVC that are most frequently referenced by the nuclear power industry (section nu</w:t>
      </w:r>
      <w:r w:rsidR="00A426E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ber and title).  </w:t>
      </w:r>
      <w:r>
        <w:rPr>
          <w:rFonts w:ascii="Times New Roman" w:hAnsi="Times New Roman" w:cs="Times New Roman"/>
          <w:i/>
        </w:rPr>
        <w:t>(6 pts)</w:t>
      </w:r>
    </w:p>
    <w:p w:rsidR="00710EAF" w:rsidRDefault="00710EAF" w:rsidP="00A426E0">
      <w:pPr>
        <w:tabs>
          <w:tab w:val="left" w:pos="720"/>
        </w:tabs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</w:t>
      </w:r>
      <w:r w:rsidR="00A426E0">
        <w:rPr>
          <w:rFonts w:ascii="Times New Roman" w:hAnsi="Times New Roman" w:cs="Times New Roman"/>
          <w:b/>
        </w:rPr>
        <w:t>_______</w:t>
      </w:r>
      <w:r>
        <w:rPr>
          <w:rFonts w:ascii="Times New Roman" w:hAnsi="Times New Roman" w:cs="Times New Roman"/>
          <w:b/>
        </w:rPr>
        <w:t>____________________________</w:t>
      </w:r>
      <w:r w:rsidR="00A426E0">
        <w:rPr>
          <w:rFonts w:ascii="Times New Roman" w:hAnsi="Times New Roman" w:cs="Times New Roman"/>
          <w:b/>
        </w:rPr>
        <w:t>_____________________________</w:t>
      </w:r>
      <w:r>
        <w:rPr>
          <w:rFonts w:ascii="Times New Roman" w:hAnsi="Times New Roman" w:cs="Times New Roman"/>
          <w:b/>
        </w:rPr>
        <w:t>_______________________________________________</w:t>
      </w:r>
    </w:p>
    <w:p w:rsidR="00AF4CF9" w:rsidRPr="00710EAF" w:rsidRDefault="00AF4CF9" w:rsidP="00710EAF">
      <w:pPr>
        <w:ind w:left="1080"/>
        <w:rPr>
          <w:rFonts w:ascii="Times New Roman" w:hAnsi="Times New Roman" w:cs="Times New Roman"/>
        </w:rPr>
      </w:pPr>
    </w:p>
    <w:p w:rsidR="00AF4CF9" w:rsidRPr="00AF4CF9" w:rsidRDefault="00AF4CF9" w:rsidP="00AF4CF9">
      <w:pPr>
        <w:pStyle w:val="ListParagraph"/>
        <w:rPr>
          <w:rFonts w:ascii="Times New Roman" w:hAnsi="Times New Roman" w:cs="Times New Roman"/>
        </w:rPr>
      </w:pPr>
    </w:p>
    <w:p w:rsidR="00A426E0" w:rsidRPr="00A426E0" w:rsidRDefault="00A426E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section of the Code references Materials?  </w:t>
      </w:r>
      <w:r>
        <w:rPr>
          <w:rFonts w:ascii="Times New Roman" w:hAnsi="Times New Roman" w:cs="Times New Roman"/>
          <w:i/>
        </w:rPr>
        <w:t>(2 pts)</w:t>
      </w:r>
      <w:r w:rsidRPr="00710E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________</w:t>
      </w:r>
    </w:p>
    <w:p w:rsidR="00A426E0" w:rsidRDefault="00A426E0" w:rsidP="00A426E0">
      <w:pPr>
        <w:pStyle w:val="ListParagraph"/>
        <w:rPr>
          <w:rFonts w:ascii="Times New Roman" w:hAnsi="Times New Roman" w:cs="Times New Roman"/>
        </w:rPr>
      </w:pPr>
    </w:p>
    <w:p w:rsidR="0025211E" w:rsidRDefault="00710EAF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Approximately how many codes and standards has ASME produced (covering areas such as boiler components, elevators, fasteners, etc.)</w:t>
      </w:r>
      <w:r w:rsidR="0025211E">
        <w:rPr>
          <w:rFonts w:ascii="Times New Roman" w:hAnsi="Times New Roman" w:cs="Times New Roman"/>
        </w:rPr>
        <w:t>:</w:t>
      </w:r>
      <w:r w:rsidR="00C411FA">
        <w:rPr>
          <w:rFonts w:ascii="Times New Roman" w:hAnsi="Times New Roman" w:cs="Times New Roman"/>
        </w:rPr>
        <w:t xml:space="preserve">  </w:t>
      </w:r>
      <w:r w:rsidR="00C411FA">
        <w:rPr>
          <w:rFonts w:ascii="Times New Roman" w:hAnsi="Times New Roman" w:cs="Times New Roman"/>
          <w:i/>
        </w:rPr>
        <w:t>(2 pts)</w:t>
      </w:r>
    </w:p>
    <w:p w:rsidR="0025211E" w:rsidRDefault="00710EAF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</w:t>
      </w:r>
    </w:p>
    <w:p w:rsidR="0025211E" w:rsidRDefault="00710EAF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600</w:t>
      </w:r>
    </w:p>
    <w:p w:rsidR="0025211E" w:rsidRDefault="00710EAF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6000</w:t>
      </w:r>
    </w:p>
    <w:p w:rsidR="0025211E" w:rsidRDefault="00710EAF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60,000</w:t>
      </w:r>
    </w:p>
    <w:p w:rsidR="00710EAF" w:rsidRDefault="00710EAF" w:rsidP="00710EAF">
      <w:p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 xml:space="preserve">For the following questions, reference the Section V of the code </w:t>
      </w:r>
      <w:r>
        <w:rPr>
          <w:rFonts w:ascii="Times New Roman" w:hAnsi="Times New Roman"/>
          <w:color w:val="000000"/>
        </w:rPr>
        <w:t xml:space="preserve">through: </w:t>
      </w:r>
      <w:hyperlink r:id="rId10" w:history="1">
        <w:r w:rsidRPr="00ED24C3">
          <w:rPr>
            <w:rStyle w:val="Hyperlink"/>
            <w:rFonts w:ascii="Times New Roman" w:hAnsi="Times New Roman"/>
          </w:rPr>
          <w:t>www.ihs.com</w:t>
        </w:r>
      </w:hyperlink>
      <w:r>
        <w:rPr>
          <w:rFonts w:ascii="Times New Roman" w:hAnsi="Times New Roman"/>
          <w:color w:val="000000"/>
        </w:rPr>
        <w:t>.  Recall the login for IHS-ERC is with login name CHATTAN and password HIGHWAY.</w:t>
      </w:r>
    </w:p>
    <w:p w:rsidR="0025211E" w:rsidRDefault="00710EAF" w:rsidP="00710EA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added to ASTM standards that are adopted by Section V of the ASME BPVC?</w:t>
      </w:r>
      <w:r w:rsidR="00C411FA">
        <w:rPr>
          <w:rFonts w:ascii="Times New Roman" w:hAnsi="Times New Roman" w:cs="Times New Roman"/>
        </w:rPr>
        <w:t xml:space="preserve"> </w:t>
      </w:r>
      <w:r w:rsidR="00C411FA">
        <w:rPr>
          <w:rFonts w:ascii="Times New Roman" w:hAnsi="Times New Roman" w:cs="Times New Roman"/>
          <w:i/>
        </w:rPr>
        <w:t>(2 pts)</w:t>
      </w:r>
    </w:p>
    <w:p w:rsidR="0025211E" w:rsidRDefault="00710EAF" w:rsidP="00710EAF">
      <w:pPr>
        <w:spacing w:line="240" w:lineRule="auto"/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</w:t>
      </w:r>
    </w:p>
    <w:p w:rsidR="0025211E" w:rsidRDefault="0025211E" w:rsidP="0025211E">
      <w:pPr>
        <w:pStyle w:val="ListParagraph"/>
        <w:ind w:left="1440"/>
        <w:rPr>
          <w:rFonts w:ascii="Times New Roman" w:hAnsi="Times New Roman" w:cs="Times New Roman"/>
        </w:rPr>
      </w:pPr>
    </w:p>
    <w:p w:rsidR="0025211E" w:rsidRDefault="00710EAF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many Articles are in Section V?  </w:t>
      </w:r>
      <w:r w:rsidR="00C411FA">
        <w:rPr>
          <w:rFonts w:ascii="Times New Roman" w:hAnsi="Times New Roman" w:cs="Times New Roman"/>
          <w:i/>
        </w:rPr>
        <w:t>(2 pts)</w:t>
      </w:r>
      <w:r w:rsidRPr="00710E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________</w:t>
      </w:r>
    </w:p>
    <w:p w:rsidR="0025211E" w:rsidRDefault="0025211E" w:rsidP="0025211E">
      <w:pPr>
        <w:pStyle w:val="ListParagraph"/>
        <w:ind w:left="1440"/>
        <w:rPr>
          <w:rFonts w:ascii="Times New Roman" w:hAnsi="Times New Roman" w:cs="Times New Roman"/>
        </w:rPr>
      </w:pPr>
    </w:p>
    <w:p w:rsidR="0025211E" w:rsidRPr="00C411FA" w:rsidRDefault="00710EAF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Article I, General Requirements, qualification of NDE personnel shall be in accordance with their </w:t>
      </w:r>
      <w:r w:rsidR="00A426E0">
        <w:rPr>
          <w:rFonts w:ascii="Times New Roman" w:hAnsi="Times New Roman" w:cs="Times New Roman"/>
        </w:rPr>
        <w:t>employer’s written practice which must be in accordance with what recommended practice or standard?</w:t>
      </w:r>
      <w:r w:rsidR="00280052">
        <w:rPr>
          <w:rFonts w:ascii="Times New Roman" w:hAnsi="Times New Roman" w:cs="Times New Roman"/>
        </w:rPr>
        <w:t xml:space="preserve"> </w:t>
      </w:r>
      <w:r w:rsidR="00280052">
        <w:rPr>
          <w:rFonts w:ascii="Times New Roman" w:hAnsi="Times New Roman" w:cs="Times New Roman"/>
          <w:i/>
        </w:rPr>
        <w:t>(</w:t>
      </w:r>
      <w:r w:rsidR="00A426E0">
        <w:rPr>
          <w:rFonts w:ascii="Times New Roman" w:hAnsi="Times New Roman" w:cs="Times New Roman"/>
          <w:i/>
        </w:rPr>
        <w:t>4</w:t>
      </w:r>
      <w:r w:rsidR="00280052">
        <w:rPr>
          <w:rFonts w:ascii="Times New Roman" w:hAnsi="Times New Roman" w:cs="Times New Roman"/>
          <w:i/>
        </w:rPr>
        <w:t xml:space="preserve"> pts)</w:t>
      </w:r>
      <w:r w:rsidR="0025211E">
        <w:rPr>
          <w:rFonts w:ascii="Times New Roman" w:hAnsi="Times New Roman" w:cs="Times New Roman"/>
        </w:rPr>
        <w:t xml:space="preserve"> </w:t>
      </w:r>
      <w:r w:rsidR="0025211E">
        <w:rPr>
          <w:rFonts w:ascii="Times New Roman" w:hAnsi="Times New Roman" w:cs="Times New Roman"/>
          <w:b/>
        </w:rPr>
        <w:t>___</w:t>
      </w:r>
      <w:r w:rsidR="00280052">
        <w:rPr>
          <w:rFonts w:ascii="Times New Roman" w:hAnsi="Times New Roman" w:cs="Times New Roman"/>
          <w:b/>
        </w:rPr>
        <w:t>_________________________________</w:t>
      </w:r>
      <w:r w:rsidR="0025211E">
        <w:rPr>
          <w:rFonts w:ascii="Times New Roman" w:hAnsi="Times New Roman" w:cs="Times New Roman"/>
          <w:b/>
        </w:rPr>
        <w:t>____</w:t>
      </w:r>
      <w:r w:rsidR="00280052">
        <w:rPr>
          <w:rFonts w:ascii="Times New Roman" w:hAnsi="Times New Roman" w:cs="Times New Roman"/>
          <w:b/>
        </w:rPr>
        <w:t>________</w:t>
      </w:r>
      <w:r w:rsidR="0025211E">
        <w:rPr>
          <w:rFonts w:ascii="Times New Roman" w:hAnsi="Times New Roman" w:cs="Times New Roman"/>
          <w:b/>
        </w:rPr>
        <w:t>____________________________</w:t>
      </w:r>
      <w:r w:rsidR="00280052">
        <w:rPr>
          <w:rFonts w:ascii="Times New Roman" w:hAnsi="Times New Roman" w:cs="Times New Roman"/>
          <w:b/>
        </w:rPr>
        <w:t>______</w:t>
      </w:r>
      <w:r w:rsidR="0025211E">
        <w:rPr>
          <w:rFonts w:ascii="Times New Roman" w:hAnsi="Times New Roman" w:cs="Times New Roman"/>
          <w:b/>
        </w:rPr>
        <w:t>____</w:t>
      </w:r>
    </w:p>
    <w:p w:rsidR="00C411FA" w:rsidRPr="0025211E" w:rsidRDefault="00C411FA" w:rsidP="00C411FA">
      <w:pPr>
        <w:pStyle w:val="ListParagraph"/>
        <w:rPr>
          <w:rFonts w:ascii="Times New Roman" w:hAnsi="Times New Roman" w:cs="Times New Roman"/>
        </w:rPr>
      </w:pPr>
    </w:p>
    <w:p w:rsidR="00A426E0" w:rsidRDefault="00A426E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nondestructive examinations shall be performed according to:  </w:t>
      </w:r>
      <w:r>
        <w:rPr>
          <w:rFonts w:ascii="Times New Roman" w:hAnsi="Times New Roman" w:cs="Times New Roman"/>
          <w:i/>
        </w:rPr>
        <w:t>(2 pts)</w:t>
      </w:r>
    </w:p>
    <w:p w:rsidR="00A426E0" w:rsidRDefault="00A426E0" w:rsidP="00A426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Verbal requirements from a Level III inspector</w:t>
      </w:r>
    </w:p>
    <w:p w:rsidR="00A426E0" w:rsidRDefault="00A426E0" w:rsidP="00A426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Written procedure</w:t>
      </w:r>
    </w:p>
    <w:p w:rsidR="00A426E0" w:rsidRDefault="00A426E0" w:rsidP="00A426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Either 1) or 2)</w:t>
      </w:r>
    </w:p>
    <w:p w:rsidR="00A426E0" w:rsidRPr="00A426E0" w:rsidRDefault="00A426E0" w:rsidP="00A426E0">
      <w:pPr>
        <w:pStyle w:val="ListParagraph"/>
        <w:rPr>
          <w:rFonts w:ascii="Times New Roman" w:hAnsi="Times New Roman" w:cs="Times New Roman"/>
        </w:rPr>
      </w:pPr>
    </w:p>
    <w:p w:rsidR="00A426E0" w:rsidRPr="00A426E0" w:rsidRDefault="00A426E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Define </w:t>
      </w:r>
      <w:r w:rsidRPr="00A426E0">
        <w:rPr>
          <w:rFonts w:ascii="Times New Roman" w:hAnsi="Times New Roman" w:cs="Times New Roman"/>
          <w:i/>
        </w:rPr>
        <w:t>inspection</w:t>
      </w:r>
      <w:r>
        <w:rPr>
          <w:rFonts w:ascii="Times New Roman" w:hAnsi="Times New Roman" w:cs="Times New Roman"/>
        </w:rPr>
        <w:t xml:space="preserve"> as defined in Article I of Section V.  </w:t>
      </w:r>
      <w:r>
        <w:rPr>
          <w:rFonts w:ascii="Times New Roman" w:hAnsi="Times New Roman" w:cs="Times New Roman"/>
          <w:i/>
        </w:rPr>
        <w:t>(4 pts)</w:t>
      </w:r>
    </w:p>
    <w:p w:rsidR="00A426E0" w:rsidRPr="00A426E0" w:rsidRDefault="00A426E0" w:rsidP="00A426E0">
      <w:pPr>
        <w:pStyle w:val="ListParagraph"/>
        <w:tabs>
          <w:tab w:val="left" w:pos="720"/>
        </w:tabs>
        <w:rPr>
          <w:rFonts w:ascii="Times New Roman" w:hAnsi="Times New Roman" w:cs="Times New Roman"/>
          <w:b/>
        </w:rPr>
      </w:pPr>
      <w:r w:rsidRPr="00A426E0"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26E0" w:rsidRDefault="00A426E0" w:rsidP="00A426E0">
      <w:pPr>
        <w:pStyle w:val="ListParagraph"/>
        <w:rPr>
          <w:rFonts w:ascii="Times New Roman" w:hAnsi="Times New Roman" w:cs="Times New Roman"/>
        </w:rPr>
      </w:pPr>
    </w:p>
    <w:p w:rsidR="0025211E" w:rsidRPr="0025211E" w:rsidRDefault="00A426E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ASME certify a company quality management system to ISO 9000 standards? </w:t>
      </w:r>
      <w:r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i/>
        </w:rPr>
        <w:t>Yes /  No</w:t>
      </w:r>
      <w:r w:rsidR="008C4A67">
        <w:rPr>
          <w:rFonts w:ascii="Times New Roman" w:hAnsi="Times New Roman" w:cs="Times New Roman"/>
          <w:b/>
        </w:rPr>
        <w:t xml:space="preserve"> </w:t>
      </w:r>
    </w:p>
    <w:p w:rsidR="0025211E" w:rsidRPr="0025211E" w:rsidRDefault="0025211E" w:rsidP="0025211E">
      <w:pPr>
        <w:pStyle w:val="ListParagraph"/>
        <w:rPr>
          <w:rFonts w:ascii="Times New Roman" w:hAnsi="Times New Roman" w:cs="Times New Roman"/>
        </w:rPr>
      </w:pPr>
    </w:p>
    <w:p w:rsidR="00A426E0" w:rsidRPr="00A426E0" w:rsidRDefault="00A426E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Board was created in 1919 to provide greater safety to life and property through uniformity in the construction, installation, repair, maintenance, and inspection of pressure equipment.  </w:t>
      </w:r>
      <w:r>
        <w:rPr>
          <w:rFonts w:ascii="Times New Roman" w:hAnsi="Times New Roman" w:cs="Times New Roman"/>
          <w:i/>
        </w:rPr>
        <w:t>(2 pts)</w:t>
      </w:r>
    </w:p>
    <w:p w:rsidR="00A426E0" w:rsidRDefault="00A426E0" w:rsidP="00A426E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______________________________________________________________________________________</w:t>
      </w:r>
    </w:p>
    <w:p w:rsidR="00A426E0" w:rsidRPr="00A426E0" w:rsidRDefault="00A426E0" w:rsidP="00A426E0">
      <w:pPr>
        <w:pStyle w:val="ListParagraph"/>
        <w:rPr>
          <w:rFonts w:ascii="Times New Roman" w:hAnsi="Times New Roman" w:cs="Times New Roman"/>
        </w:rPr>
      </w:pPr>
    </w:p>
    <w:p w:rsidR="00A426E0" w:rsidRPr="00A426E0" w:rsidRDefault="00A426E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the three types of certified boiler inspectors?  </w:t>
      </w:r>
      <w:r>
        <w:rPr>
          <w:rFonts w:ascii="Times New Roman" w:hAnsi="Times New Roman" w:cs="Times New Roman"/>
          <w:i/>
        </w:rPr>
        <w:t>(3 pts)</w:t>
      </w:r>
    </w:p>
    <w:p w:rsidR="00A426E0" w:rsidRDefault="00A426E0" w:rsidP="00A426E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</w:t>
      </w:r>
    </w:p>
    <w:p w:rsidR="00A426E0" w:rsidRDefault="00A426E0" w:rsidP="00A426E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</w:t>
      </w:r>
    </w:p>
    <w:p w:rsidR="00A426E0" w:rsidRDefault="00A426E0" w:rsidP="00A426E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</w:t>
      </w:r>
    </w:p>
    <w:p w:rsidR="00A426E0" w:rsidRPr="00A426E0" w:rsidRDefault="00A426E0" w:rsidP="00A426E0">
      <w:pPr>
        <w:pStyle w:val="ListParagraph"/>
        <w:rPr>
          <w:rFonts w:ascii="Times New Roman" w:hAnsi="Times New Roman" w:cs="Times New Roman"/>
          <w:b/>
        </w:rPr>
      </w:pPr>
    </w:p>
    <w:p w:rsidR="00A426E0" w:rsidRDefault="0025211E" w:rsidP="00A426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426E0">
        <w:rPr>
          <w:rFonts w:ascii="Times New Roman" w:hAnsi="Times New Roman" w:cs="Times New Roman"/>
        </w:rPr>
        <w:t xml:space="preserve">What is the subject of Article 9?  </w:t>
      </w:r>
      <w:r w:rsidR="00A426E0">
        <w:rPr>
          <w:rFonts w:ascii="Times New Roman" w:hAnsi="Times New Roman" w:cs="Times New Roman"/>
          <w:i/>
        </w:rPr>
        <w:t>(2 pts)</w:t>
      </w:r>
      <w:r w:rsidR="00A426E0" w:rsidRPr="00710EAF">
        <w:rPr>
          <w:rFonts w:ascii="Times New Roman" w:hAnsi="Times New Roman" w:cs="Times New Roman"/>
          <w:b/>
        </w:rPr>
        <w:t xml:space="preserve"> </w:t>
      </w:r>
      <w:r w:rsidR="00A426E0">
        <w:rPr>
          <w:rFonts w:ascii="Times New Roman" w:hAnsi="Times New Roman" w:cs="Times New Roman"/>
          <w:b/>
        </w:rPr>
        <w:t>__________________________________</w:t>
      </w:r>
    </w:p>
    <w:p w:rsidR="00A426E0" w:rsidRDefault="00A426E0" w:rsidP="00A426E0">
      <w:pPr>
        <w:pStyle w:val="ListParagraph"/>
        <w:ind w:left="1440"/>
        <w:rPr>
          <w:rFonts w:ascii="Times New Roman" w:hAnsi="Times New Roman" w:cs="Times New Roman"/>
        </w:rPr>
      </w:pPr>
    </w:p>
    <w:p w:rsidR="00A426E0" w:rsidRPr="00A426E0" w:rsidRDefault="00A426E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 visual examination shall be made within </w:t>
      </w:r>
      <w:r>
        <w:rPr>
          <w:rFonts w:ascii="Times New Roman" w:hAnsi="Times New Roman" w:cs="Times New Roman"/>
          <w:b/>
        </w:rPr>
        <w:t xml:space="preserve">______ </w:t>
      </w:r>
      <w:r>
        <w:rPr>
          <w:rFonts w:ascii="Times New Roman" w:hAnsi="Times New Roman" w:cs="Times New Roman"/>
        </w:rPr>
        <w:t xml:space="preserve">inches of the surface to be examined.  </w:t>
      </w:r>
      <w:r>
        <w:rPr>
          <w:rFonts w:ascii="Times New Roman" w:hAnsi="Times New Roman" w:cs="Times New Roman"/>
          <w:i/>
        </w:rPr>
        <w:t>(2 pts)</w:t>
      </w:r>
    </w:p>
    <w:p w:rsidR="00A426E0" w:rsidRPr="00A426E0" w:rsidRDefault="00A426E0" w:rsidP="00A426E0">
      <w:pPr>
        <w:pStyle w:val="ListParagraph"/>
        <w:rPr>
          <w:rFonts w:ascii="Times New Roman" w:hAnsi="Times New Roman" w:cs="Times New Roman"/>
        </w:rPr>
      </w:pPr>
    </w:p>
    <w:p w:rsidR="00620E55" w:rsidRDefault="00620E55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 three </w:t>
      </w:r>
      <w:r w:rsidR="00A426E0">
        <w:rPr>
          <w:rFonts w:ascii="Times New Roman" w:hAnsi="Times New Roman" w:cs="Times New Roman"/>
        </w:rPr>
        <w:t>items to include in an examination report (reference Article 9)</w:t>
      </w:r>
      <w:r>
        <w:rPr>
          <w:rFonts w:ascii="Times New Roman" w:hAnsi="Times New Roman" w:cs="Times New Roman"/>
        </w:rPr>
        <w:t>.</w:t>
      </w:r>
      <w:r w:rsidR="008C4A67">
        <w:rPr>
          <w:rFonts w:ascii="Times New Roman" w:hAnsi="Times New Roman" w:cs="Times New Roman"/>
        </w:rPr>
        <w:t xml:space="preserve">  </w:t>
      </w:r>
      <w:r w:rsidR="008C4A67">
        <w:rPr>
          <w:rFonts w:ascii="Times New Roman" w:hAnsi="Times New Roman" w:cs="Times New Roman"/>
          <w:i/>
        </w:rPr>
        <w:t>(</w:t>
      </w:r>
      <w:r w:rsidR="00A426E0">
        <w:rPr>
          <w:rFonts w:ascii="Times New Roman" w:hAnsi="Times New Roman" w:cs="Times New Roman"/>
          <w:i/>
        </w:rPr>
        <w:t>6</w:t>
      </w:r>
      <w:r w:rsidR="008C4A67">
        <w:rPr>
          <w:rFonts w:ascii="Times New Roman" w:hAnsi="Times New Roman" w:cs="Times New Roman"/>
          <w:i/>
        </w:rPr>
        <w:t xml:space="preserve"> pts)</w:t>
      </w:r>
    </w:p>
    <w:p w:rsidR="0030162E" w:rsidRPr="00620E55" w:rsidRDefault="00620E55" w:rsidP="00620E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</w:p>
    <w:p w:rsidR="00620E55" w:rsidRPr="00620E55" w:rsidRDefault="00620E55" w:rsidP="00620E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</w:p>
    <w:p w:rsidR="00620E55" w:rsidRPr="00620E55" w:rsidRDefault="00620E55" w:rsidP="00620E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</w:p>
    <w:p w:rsidR="00620E55" w:rsidRDefault="00620E55" w:rsidP="00620E55">
      <w:pPr>
        <w:pStyle w:val="ListParagraph"/>
        <w:ind w:left="1440"/>
        <w:rPr>
          <w:rFonts w:ascii="Times New Roman" w:hAnsi="Times New Roman" w:cs="Times New Roman"/>
        </w:rPr>
      </w:pPr>
    </w:p>
    <w:sectPr w:rsidR="00620E55" w:rsidSect="002470A6">
      <w:headerReference w:type="default" r:id="rId11"/>
      <w:footerReference w:type="default" r:id="rId12"/>
      <w:pgSz w:w="12240" w:h="15840" w:code="1"/>
      <w:pgMar w:top="1152" w:right="864" w:bottom="1152" w:left="1152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DC" w:rsidRDefault="000F7BDC" w:rsidP="008D0332">
      <w:pPr>
        <w:spacing w:after="0" w:line="240" w:lineRule="auto"/>
      </w:pPr>
      <w:r>
        <w:separator/>
      </w:r>
    </w:p>
  </w:endnote>
  <w:endnote w:type="continuationSeparator" w:id="0">
    <w:p w:rsidR="000F7BDC" w:rsidRDefault="000F7BDC" w:rsidP="008D0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698"/>
      <w:gridCol w:w="1044"/>
      <w:gridCol w:w="4698"/>
    </w:tblGrid>
    <w:tr w:rsidR="00987F9D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987F9D" w:rsidRPr="00275111" w:rsidRDefault="00987F9D">
          <w:pPr>
            <w:pStyle w:val="NoSpacing"/>
            <w:rPr>
              <w:rFonts w:ascii="Times New Roman" w:hAnsi="Times New Roman" w:cs="Times New Roman"/>
            </w:rPr>
          </w:pPr>
          <w:r w:rsidRPr="00275111">
            <w:rPr>
              <w:rFonts w:ascii="Times New Roman" w:hAnsi="Times New Roman" w:cs="Times New Roman"/>
            </w:rPr>
            <w:t xml:space="preserve">Page </w:t>
          </w:r>
          <w:r w:rsidR="00C926EB" w:rsidRPr="00275111">
            <w:rPr>
              <w:rFonts w:ascii="Times New Roman" w:hAnsi="Times New Roman" w:cs="Times New Roman"/>
            </w:rPr>
            <w:fldChar w:fldCharType="begin"/>
          </w:r>
          <w:r w:rsidRPr="00275111">
            <w:rPr>
              <w:rFonts w:ascii="Times New Roman" w:hAnsi="Times New Roman" w:cs="Times New Roman"/>
            </w:rPr>
            <w:instrText xml:space="preserve"> PAGE  \* MERGEFORMAT </w:instrText>
          </w:r>
          <w:r w:rsidR="00C926EB" w:rsidRPr="00275111">
            <w:rPr>
              <w:rFonts w:ascii="Times New Roman" w:hAnsi="Times New Roman" w:cs="Times New Roman"/>
            </w:rPr>
            <w:fldChar w:fldCharType="separate"/>
          </w:r>
          <w:r w:rsidR="002470A6">
            <w:rPr>
              <w:rFonts w:ascii="Times New Roman" w:hAnsi="Times New Roman" w:cs="Times New Roman"/>
              <w:noProof/>
            </w:rPr>
            <w:t>3</w:t>
          </w:r>
          <w:r w:rsidR="00C926EB" w:rsidRPr="00275111">
            <w:rPr>
              <w:rFonts w:ascii="Times New Roman" w:hAnsi="Times New Roman" w:cs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987F9D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987F9D" w:rsidRDefault="00987F9D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987F9D" w:rsidRPr="000E50A3" w:rsidRDefault="00987F9D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DC" w:rsidRDefault="000F7BDC" w:rsidP="008D0332">
      <w:pPr>
        <w:spacing w:after="0" w:line="240" w:lineRule="auto"/>
      </w:pPr>
      <w:r>
        <w:separator/>
      </w:r>
    </w:p>
  </w:footnote>
  <w:footnote w:type="continuationSeparator" w:id="0">
    <w:p w:rsidR="000F7BDC" w:rsidRDefault="000F7BDC" w:rsidP="008D0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9D" w:rsidRPr="00275111" w:rsidRDefault="00710EAF">
    <w:pPr>
      <w:pStyle w:val="Header"/>
      <w:rPr>
        <w:rFonts w:ascii="Times New Roman" w:hAnsi="Times New Roman" w:cs="Times New Roman"/>
        <w:i/>
        <w:shadow/>
      </w:rPr>
    </w:pPr>
    <w:r w:rsidRPr="00710EAF">
      <w:rPr>
        <w:rFonts w:ascii="Times New Roman" w:hAnsi="Times New Roman" w:cs="Times New Roman"/>
        <w:b/>
        <w:i/>
        <w:shadow/>
      </w:rPr>
      <w:t xml:space="preserve">Due: December </w:t>
    </w:r>
    <w:r>
      <w:rPr>
        <w:rFonts w:ascii="Times New Roman" w:hAnsi="Times New Roman" w:cs="Times New Roman"/>
        <w:b/>
        <w:i/>
        <w:shadow/>
      </w:rPr>
      <w:t>6</w:t>
    </w:r>
    <w:r w:rsidRPr="00710EAF">
      <w:rPr>
        <w:rFonts w:ascii="Times New Roman" w:hAnsi="Times New Roman" w:cs="Times New Roman"/>
        <w:b/>
        <w:i/>
        <w:shadow/>
      </w:rPr>
      <w:t>, 1 pm</w:t>
    </w:r>
    <w:r w:rsidR="00D90770">
      <w:rPr>
        <w:rFonts w:ascii="Times New Roman" w:hAnsi="Times New Roman" w:cs="Times New Roman"/>
        <w:i/>
        <w:shadow/>
      </w:rPr>
      <w:tab/>
    </w:r>
    <w:r w:rsidR="00987F9D" w:rsidRPr="00275111">
      <w:rPr>
        <w:rFonts w:ascii="Times New Roman" w:hAnsi="Times New Roman" w:cs="Times New Roman"/>
        <w:i/>
        <w:shadow/>
      </w:rPr>
      <w:tab/>
    </w:r>
    <w:r>
      <w:rPr>
        <w:rFonts w:ascii="Times New Roman" w:hAnsi="Times New Roman" w:cs="Times New Roman"/>
        <w:shadow/>
      </w:rPr>
      <w:t>December 1</w:t>
    </w:r>
    <w:r w:rsidR="00D90770">
      <w:rPr>
        <w:rFonts w:ascii="Times New Roman" w:hAnsi="Times New Roman" w:cs="Times New Roman"/>
        <w:shadow/>
      </w:rPr>
      <w:t xml:space="preserve">, </w:t>
    </w:r>
    <w:r w:rsidR="008C2451">
      <w:rPr>
        <w:rFonts w:ascii="Times New Roman" w:hAnsi="Times New Roman" w:cs="Times New Roman"/>
        <w:shadow/>
      </w:rPr>
      <w:t>2010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4DEE"/>
    <w:multiLevelType w:val="hybridMultilevel"/>
    <w:tmpl w:val="ED043656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64E33"/>
    <w:multiLevelType w:val="hybridMultilevel"/>
    <w:tmpl w:val="8DFA40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96576AF"/>
    <w:multiLevelType w:val="hybridMultilevel"/>
    <w:tmpl w:val="BFD4C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C2FEC"/>
    <w:multiLevelType w:val="hybridMultilevel"/>
    <w:tmpl w:val="48CAE4D8"/>
    <w:lvl w:ilvl="0" w:tplc="97008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C4548"/>
    <w:multiLevelType w:val="hybridMultilevel"/>
    <w:tmpl w:val="4770F1E2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1D0CB1"/>
    <w:multiLevelType w:val="hybridMultilevel"/>
    <w:tmpl w:val="2A60F87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5484C15"/>
    <w:multiLevelType w:val="hybridMultilevel"/>
    <w:tmpl w:val="F05A3D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4247A"/>
    <w:multiLevelType w:val="hybridMultilevel"/>
    <w:tmpl w:val="CB4491CE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493BC6"/>
    <w:multiLevelType w:val="hybridMultilevel"/>
    <w:tmpl w:val="B4EC3F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9A478F"/>
    <w:multiLevelType w:val="hybridMultilevel"/>
    <w:tmpl w:val="F7B20740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74313"/>
    <w:multiLevelType w:val="hybridMultilevel"/>
    <w:tmpl w:val="23F6FB1C"/>
    <w:lvl w:ilvl="0" w:tplc="C700BC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25D7EB0"/>
    <w:multiLevelType w:val="hybridMultilevel"/>
    <w:tmpl w:val="1256E0D4"/>
    <w:lvl w:ilvl="0" w:tplc="192C18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B8646D"/>
    <w:multiLevelType w:val="hybridMultilevel"/>
    <w:tmpl w:val="0C78C9A0"/>
    <w:lvl w:ilvl="0" w:tplc="E528EA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97C44E9"/>
    <w:multiLevelType w:val="hybridMultilevel"/>
    <w:tmpl w:val="8278B11C"/>
    <w:lvl w:ilvl="0" w:tplc="71F65AC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25A6577"/>
    <w:multiLevelType w:val="hybridMultilevel"/>
    <w:tmpl w:val="6B1A3740"/>
    <w:lvl w:ilvl="0" w:tplc="EB2ED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D647BD"/>
    <w:multiLevelType w:val="hybridMultilevel"/>
    <w:tmpl w:val="908CD7F8"/>
    <w:lvl w:ilvl="0" w:tplc="74B482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7A264CEB"/>
    <w:multiLevelType w:val="hybridMultilevel"/>
    <w:tmpl w:val="FBDCF11A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6"/>
  </w:num>
  <w:num w:numId="5">
    <w:abstractNumId w:val="2"/>
  </w:num>
  <w:num w:numId="6">
    <w:abstractNumId w:val="8"/>
  </w:num>
  <w:num w:numId="7">
    <w:abstractNumId w:val="1"/>
  </w:num>
  <w:num w:numId="8">
    <w:abstractNumId w:val="14"/>
  </w:num>
  <w:num w:numId="9">
    <w:abstractNumId w:val="3"/>
  </w:num>
  <w:num w:numId="10">
    <w:abstractNumId w:val="13"/>
  </w:num>
  <w:num w:numId="11">
    <w:abstractNumId w:val="12"/>
  </w:num>
  <w:num w:numId="12">
    <w:abstractNumId w:val="15"/>
  </w:num>
  <w:num w:numId="13">
    <w:abstractNumId w:val="9"/>
  </w:num>
  <w:num w:numId="14">
    <w:abstractNumId w:val="4"/>
  </w:num>
  <w:num w:numId="15">
    <w:abstractNumId w:val="0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0A10"/>
    <w:rsid w:val="00003932"/>
    <w:rsid w:val="000113C1"/>
    <w:rsid w:val="00025664"/>
    <w:rsid w:val="00027FD0"/>
    <w:rsid w:val="00060C41"/>
    <w:rsid w:val="00060F66"/>
    <w:rsid w:val="00064F0C"/>
    <w:rsid w:val="00092EEE"/>
    <w:rsid w:val="000B21A7"/>
    <w:rsid w:val="000B3BBF"/>
    <w:rsid w:val="000B5B48"/>
    <w:rsid w:val="000C4715"/>
    <w:rsid w:val="000C6F73"/>
    <w:rsid w:val="000D1146"/>
    <w:rsid w:val="000D745F"/>
    <w:rsid w:val="000E50A3"/>
    <w:rsid w:val="000F2E6B"/>
    <w:rsid w:val="000F7BDC"/>
    <w:rsid w:val="0013497F"/>
    <w:rsid w:val="00137CD0"/>
    <w:rsid w:val="00145BD1"/>
    <w:rsid w:val="00150BCB"/>
    <w:rsid w:val="00165F62"/>
    <w:rsid w:val="00170828"/>
    <w:rsid w:val="001C05E0"/>
    <w:rsid w:val="001D45A6"/>
    <w:rsid w:val="001E113C"/>
    <w:rsid w:val="001F07A7"/>
    <w:rsid w:val="002035C4"/>
    <w:rsid w:val="002107A7"/>
    <w:rsid w:val="00230C1D"/>
    <w:rsid w:val="00237DAC"/>
    <w:rsid w:val="002470A6"/>
    <w:rsid w:val="0025211E"/>
    <w:rsid w:val="00255547"/>
    <w:rsid w:val="0026538E"/>
    <w:rsid w:val="00265989"/>
    <w:rsid w:val="00270231"/>
    <w:rsid w:val="00275111"/>
    <w:rsid w:val="00280052"/>
    <w:rsid w:val="00291D28"/>
    <w:rsid w:val="002940F0"/>
    <w:rsid w:val="002961FB"/>
    <w:rsid w:val="002A1E9B"/>
    <w:rsid w:val="002C48B7"/>
    <w:rsid w:val="002D4C6B"/>
    <w:rsid w:val="002E239C"/>
    <w:rsid w:val="002F636F"/>
    <w:rsid w:val="003004DB"/>
    <w:rsid w:val="0030162E"/>
    <w:rsid w:val="00302F6D"/>
    <w:rsid w:val="00313C9E"/>
    <w:rsid w:val="00315266"/>
    <w:rsid w:val="0031768B"/>
    <w:rsid w:val="003264F4"/>
    <w:rsid w:val="003379D1"/>
    <w:rsid w:val="00354D67"/>
    <w:rsid w:val="003575E2"/>
    <w:rsid w:val="003620CF"/>
    <w:rsid w:val="0036214D"/>
    <w:rsid w:val="003731A5"/>
    <w:rsid w:val="00381023"/>
    <w:rsid w:val="00392080"/>
    <w:rsid w:val="003D0E0E"/>
    <w:rsid w:val="003D4DC1"/>
    <w:rsid w:val="003E1837"/>
    <w:rsid w:val="00421F43"/>
    <w:rsid w:val="004301D7"/>
    <w:rsid w:val="00445FFC"/>
    <w:rsid w:val="00460A1D"/>
    <w:rsid w:val="00460C85"/>
    <w:rsid w:val="00463CB7"/>
    <w:rsid w:val="00474A87"/>
    <w:rsid w:val="00483D11"/>
    <w:rsid w:val="00485300"/>
    <w:rsid w:val="00497375"/>
    <w:rsid w:val="00497A8F"/>
    <w:rsid w:val="004A0E5C"/>
    <w:rsid w:val="004A5EAE"/>
    <w:rsid w:val="004B2147"/>
    <w:rsid w:val="004C7C77"/>
    <w:rsid w:val="004E2937"/>
    <w:rsid w:val="004F0383"/>
    <w:rsid w:val="004F3F2C"/>
    <w:rsid w:val="004F6100"/>
    <w:rsid w:val="00524729"/>
    <w:rsid w:val="00536329"/>
    <w:rsid w:val="00540646"/>
    <w:rsid w:val="00542AA5"/>
    <w:rsid w:val="00545C91"/>
    <w:rsid w:val="00546683"/>
    <w:rsid w:val="00556BCB"/>
    <w:rsid w:val="00565F7B"/>
    <w:rsid w:val="00566885"/>
    <w:rsid w:val="00567514"/>
    <w:rsid w:val="0057277A"/>
    <w:rsid w:val="00575AE5"/>
    <w:rsid w:val="00575CA9"/>
    <w:rsid w:val="005810F2"/>
    <w:rsid w:val="0058538D"/>
    <w:rsid w:val="005A444B"/>
    <w:rsid w:val="005B1845"/>
    <w:rsid w:val="005B5A28"/>
    <w:rsid w:val="005C1C3F"/>
    <w:rsid w:val="005C724A"/>
    <w:rsid w:val="005E5356"/>
    <w:rsid w:val="00604D83"/>
    <w:rsid w:val="0060769B"/>
    <w:rsid w:val="00620E55"/>
    <w:rsid w:val="00635454"/>
    <w:rsid w:val="00637044"/>
    <w:rsid w:val="006525F0"/>
    <w:rsid w:val="0067081D"/>
    <w:rsid w:val="0067150D"/>
    <w:rsid w:val="00673471"/>
    <w:rsid w:val="00674EF7"/>
    <w:rsid w:val="006A5DF4"/>
    <w:rsid w:val="006B329D"/>
    <w:rsid w:val="006B3568"/>
    <w:rsid w:val="006E3C54"/>
    <w:rsid w:val="006F718A"/>
    <w:rsid w:val="00701457"/>
    <w:rsid w:val="007017C5"/>
    <w:rsid w:val="00705D20"/>
    <w:rsid w:val="00710EAF"/>
    <w:rsid w:val="007403FF"/>
    <w:rsid w:val="00740F65"/>
    <w:rsid w:val="00746C5E"/>
    <w:rsid w:val="0075253F"/>
    <w:rsid w:val="00765ACC"/>
    <w:rsid w:val="00784991"/>
    <w:rsid w:val="00791F47"/>
    <w:rsid w:val="007965BB"/>
    <w:rsid w:val="007B171E"/>
    <w:rsid w:val="007B5A8B"/>
    <w:rsid w:val="007C0839"/>
    <w:rsid w:val="007D0FF1"/>
    <w:rsid w:val="007E2CB9"/>
    <w:rsid w:val="007F2A69"/>
    <w:rsid w:val="00804E60"/>
    <w:rsid w:val="00806673"/>
    <w:rsid w:val="00812634"/>
    <w:rsid w:val="00814A1E"/>
    <w:rsid w:val="0081752F"/>
    <w:rsid w:val="00820A48"/>
    <w:rsid w:val="00823E0A"/>
    <w:rsid w:val="0083302D"/>
    <w:rsid w:val="00837A53"/>
    <w:rsid w:val="0084151D"/>
    <w:rsid w:val="00845B13"/>
    <w:rsid w:val="008827DB"/>
    <w:rsid w:val="00883F1E"/>
    <w:rsid w:val="008847A7"/>
    <w:rsid w:val="00891F97"/>
    <w:rsid w:val="00892B44"/>
    <w:rsid w:val="00897453"/>
    <w:rsid w:val="008A50DC"/>
    <w:rsid w:val="008A76D3"/>
    <w:rsid w:val="008B0281"/>
    <w:rsid w:val="008B6B1B"/>
    <w:rsid w:val="008C2451"/>
    <w:rsid w:val="008C4A67"/>
    <w:rsid w:val="008D0332"/>
    <w:rsid w:val="00905959"/>
    <w:rsid w:val="009060C7"/>
    <w:rsid w:val="00923E8D"/>
    <w:rsid w:val="009300EF"/>
    <w:rsid w:val="00945FFD"/>
    <w:rsid w:val="009510BA"/>
    <w:rsid w:val="009659F5"/>
    <w:rsid w:val="00972785"/>
    <w:rsid w:val="00983DE3"/>
    <w:rsid w:val="00987F9D"/>
    <w:rsid w:val="00992659"/>
    <w:rsid w:val="00997DE6"/>
    <w:rsid w:val="009B1367"/>
    <w:rsid w:val="009C1A4B"/>
    <w:rsid w:val="009C286A"/>
    <w:rsid w:val="009C2B92"/>
    <w:rsid w:val="009F70D4"/>
    <w:rsid w:val="00A0791A"/>
    <w:rsid w:val="00A14DD9"/>
    <w:rsid w:val="00A1617E"/>
    <w:rsid w:val="00A1719D"/>
    <w:rsid w:val="00A21D8C"/>
    <w:rsid w:val="00A27397"/>
    <w:rsid w:val="00A3639F"/>
    <w:rsid w:val="00A426E0"/>
    <w:rsid w:val="00A50754"/>
    <w:rsid w:val="00A6445F"/>
    <w:rsid w:val="00A6504A"/>
    <w:rsid w:val="00A77AEB"/>
    <w:rsid w:val="00A93966"/>
    <w:rsid w:val="00AB678D"/>
    <w:rsid w:val="00AD349C"/>
    <w:rsid w:val="00AD36C4"/>
    <w:rsid w:val="00AD4B62"/>
    <w:rsid w:val="00AE664F"/>
    <w:rsid w:val="00AF4CF9"/>
    <w:rsid w:val="00B15869"/>
    <w:rsid w:val="00B521D7"/>
    <w:rsid w:val="00B55F18"/>
    <w:rsid w:val="00B7138E"/>
    <w:rsid w:val="00B82868"/>
    <w:rsid w:val="00B91645"/>
    <w:rsid w:val="00B95280"/>
    <w:rsid w:val="00BA7BA3"/>
    <w:rsid w:val="00BC22A5"/>
    <w:rsid w:val="00BC3F67"/>
    <w:rsid w:val="00BC498A"/>
    <w:rsid w:val="00BC4FF0"/>
    <w:rsid w:val="00BD18DF"/>
    <w:rsid w:val="00BD7D3B"/>
    <w:rsid w:val="00BE0394"/>
    <w:rsid w:val="00BE6537"/>
    <w:rsid w:val="00C25452"/>
    <w:rsid w:val="00C34B95"/>
    <w:rsid w:val="00C35176"/>
    <w:rsid w:val="00C35230"/>
    <w:rsid w:val="00C411FA"/>
    <w:rsid w:val="00C417E2"/>
    <w:rsid w:val="00C5235B"/>
    <w:rsid w:val="00C54A0A"/>
    <w:rsid w:val="00C6401C"/>
    <w:rsid w:val="00C7143D"/>
    <w:rsid w:val="00C926EB"/>
    <w:rsid w:val="00C9650F"/>
    <w:rsid w:val="00CA06E3"/>
    <w:rsid w:val="00CB1D89"/>
    <w:rsid w:val="00CC2FD3"/>
    <w:rsid w:val="00CC772F"/>
    <w:rsid w:val="00CD2867"/>
    <w:rsid w:val="00CD63CF"/>
    <w:rsid w:val="00CD6CD1"/>
    <w:rsid w:val="00CE7716"/>
    <w:rsid w:val="00CF13C2"/>
    <w:rsid w:val="00CF2977"/>
    <w:rsid w:val="00CF602F"/>
    <w:rsid w:val="00CF6BC2"/>
    <w:rsid w:val="00D0195F"/>
    <w:rsid w:val="00D02FD4"/>
    <w:rsid w:val="00D32C91"/>
    <w:rsid w:val="00D3420F"/>
    <w:rsid w:val="00D35488"/>
    <w:rsid w:val="00D35AC8"/>
    <w:rsid w:val="00D4538F"/>
    <w:rsid w:val="00D66F09"/>
    <w:rsid w:val="00D74CA7"/>
    <w:rsid w:val="00D762D9"/>
    <w:rsid w:val="00D83DCD"/>
    <w:rsid w:val="00D90770"/>
    <w:rsid w:val="00D924F4"/>
    <w:rsid w:val="00D9288D"/>
    <w:rsid w:val="00DB41D3"/>
    <w:rsid w:val="00DD33C8"/>
    <w:rsid w:val="00DD70C0"/>
    <w:rsid w:val="00DE7F7B"/>
    <w:rsid w:val="00E07922"/>
    <w:rsid w:val="00E147B9"/>
    <w:rsid w:val="00E33299"/>
    <w:rsid w:val="00E3638A"/>
    <w:rsid w:val="00E41C99"/>
    <w:rsid w:val="00E54350"/>
    <w:rsid w:val="00E56173"/>
    <w:rsid w:val="00E812F8"/>
    <w:rsid w:val="00E82FC5"/>
    <w:rsid w:val="00E845D8"/>
    <w:rsid w:val="00EA1F94"/>
    <w:rsid w:val="00EA7FEC"/>
    <w:rsid w:val="00EB5A3C"/>
    <w:rsid w:val="00ED6F0E"/>
    <w:rsid w:val="00EE1A66"/>
    <w:rsid w:val="00EF5444"/>
    <w:rsid w:val="00F010AF"/>
    <w:rsid w:val="00F01996"/>
    <w:rsid w:val="00F01E95"/>
    <w:rsid w:val="00F30A10"/>
    <w:rsid w:val="00F34826"/>
    <w:rsid w:val="00F4338F"/>
    <w:rsid w:val="00F5346A"/>
    <w:rsid w:val="00F65A60"/>
    <w:rsid w:val="00F67BB3"/>
    <w:rsid w:val="00F72A48"/>
    <w:rsid w:val="00F74602"/>
    <w:rsid w:val="00F91A5D"/>
    <w:rsid w:val="00F977EA"/>
    <w:rsid w:val="00FD51A1"/>
    <w:rsid w:val="00FE3F52"/>
    <w:rsid w:val="00FE480C"/>
    <w:rsid w:val="00FF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8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A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0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332"/>
  </w:style>
  <w:style w:type="paragraph" w:styleId="Footer">
    <w:name w:val="footer"/>
    <w:basedOn w:val="Normal"/>
    <w:link w:val="FooterChar"/>
    <w:uiPriority w:val="99"/>
    <w:unhideWhenUsed/>
    <w:rsid w:val="008D0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332"/>
  </w:style>
  <w:style w:type="paragraph" w:styleId="BalloonText">
    <w:name w:val="Balloon Text"/>
    <w:basedOn w:val="Normal"/>
    <w:link w:val="BalloonTextChar"/>
    <w:uiPriority w:val="99"/>
    <w:semiHidden/>
    <w:unhideWhenUsed/>
    <w:rsid w:val="008D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332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0E50A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E50A3"/>
    <w:rPr>
      <w:rFonts w:eastAsiaTheme="minorEastAsia"/>
    </w:rPr>
  </w:style>
  <w:style w:type="table" w:styleId="TableGrid">
    <w:name w:val="Table Grid"/>
    <w:basedOn w:val="TableNormal"/>
    <w:uiPriority w:val="59"/>
    <w:rsid w:val="00FD51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02F6D"/>
    <w:rPr>
      <w:color w:val="808080"/>
    </w:rPr>
  </w:style>
  <w:style w:type="table" w:customStyle="1" w:styleId="LightShading1">
    <w:name w:val="Light Shading1"/>
    <w:basedOn w:val="TableNormal"/>
    <w:uiPriority w:val="60"/>
    <w:rsid w:val="00F977E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nhideWhenUsed/>
    <w:rsid w:val="008C245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47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6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ihs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4FCD4-0B2B-4A08-B734-54D19281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Test A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 Smith</dc:creator>
  <cp:lastModifiedBy>Peggy Hines IRSC</cp:lastModifiedBy>
  <cp:revision>4</cp:revision>
  <cp:lastPrinted>2010-10-20T01:23:00Z</cp:lastPrinted>
  <dcterms:created xsi:type="dcterms:W3CDTF">2010-12-01T17:25:00Z</dcterms:created>
  <dcterms:modified xsi:type="dcterms:W3CDTF">2013-03-22T13:07:00Z</dcterms:modified>
</cp:coreProperties>
</file>